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EEEC" w14:textId="63BE1F9D" w:rsidR="009B66A1" w:rsidRPr="00F9327E" w:rsidRDefault="009F477B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MONSTROS SOCIAIS: A CONTRUÇÃO E A RESISTÊNCIA DAS SUBJETIVIDADES MARGINAIS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6802F0DA" w14:textId="226B1C16" w:rsidR="009B66A1" w:rsidRPr="001870A0" w:rsidRDefault="009F477B" w:rsidP="001870A0">
      <w:pPr>
        <w:pStyle w:val="CorpoA"/>
        <w:spacing w:line="360" w:lineRule="auto"/>
        <w:jc w:val="center"/>
        <w:rPr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Mello, Otávio Bortoni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Santos, Flávia Luciano</w:t>
      </w: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73D6D85C" w14:textId="77777777" w:rsidR="001870A0" w:rsidRDefault="001870A0" w:rsidP="001870A0">
      <w:pPr>
        <w:spacing w:line="360" w:lineRule="auto"/>
        <w:jc w:val="both"/>
        <w:rPr>
          <w:b/>
        </w:rPr>
      </w:pPr>
      <w:r>
        <w:t xml:space="preserve">O artigo investiga como a figura do “monstro” pode ser usada como chave crítica para compreender as subjetividades marginais e suas potências políticas e criativas. A partir de autores como Foucault (1987), Peixoto Júnior (2010), </w:t>
      </w:r>
      <w:proofErr w:type="spellStart"/>
      <w:r>
        <w:t>Butler</w:t>
      </w:r>
      <w:proofErr w:type="spellEnd"/>
      <w:r>
        <w:t xml:space="preserve"> (2018) e Marx (2013), discute-se como a sociedade ocidental constrói o “monstro” como figura que delimita fronteiras entre o normal e o anormal, o aceitável e o excluído. Enquanto Foucault revela o processo histórico de segregação dos “</w:t>
      </w:r>
      <w:proofErr w:type="spellStart"/>
      <w:r>
        <w:t>a-sociais</w:t>
      </w:r>
      <w:proofErr w:type="spellEnd"/>
      <w:r>
        <w:t xml:space="preserve">”, </w:t>
      </w:r>
      <w:proofErr w:type="spellStart"/>
      <w:r>
        <w:t>Butler</w:t>
      </w:r>
      <w:proofErr w:type="spellEnd"/>
      <w:r>
        <w:t xml:space="preserve"> mostra que o gênero e outras formas </w:t>
      </w:r>
      <w:proofErr w:type="spellStart"/>
      <w:r>
        <w:t>identitárias</w:t>
      </w:r>
      <w:proofErr w:type="spellEnd"/>
      <w:r>
        <w:t xml:space="preserve"> são fabricadas pelas normas, e o desvio é tratado como monstruoso. Peixoto Júnior compreende o monstro como um sinal de ruptura que evidencia as falhas da racionalidade hegemônica, e Marx ajuda a entender como essas subjetividades podem ser capturadas e transformadas em mercadorias culturais. Conclui-se que a monstruosidade não é apenas símbolo de exclusão, mas também um dispositivo de resistência e criação de novas possibilidades de existência.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0019971F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1870A0">
        <w:rPr>
          <w:rFonts w:ascii="Times New Roman" w:hAnsi="Times New Roman" w:cs="Times New Roman"/>
        </w:rPr>
        <w:t>monstros</w:t>
      </w:r>
      <w:r w:rsidRPr="00F9327E">
        <w:rPr>
          <w:rFonts w:ascii="Times New Roman" w:hAnsi="Times New Roman" w:cs="Times New Roman"/>
        </w:rPr>
        <w:t xml:space="preserve">; </w:t>
      </w:r>
      <w:r w:rsidR="001870A0">
        <w:rPr>
          <w:rFonts w:ascii="Times New Roman" w:hAnsi="Times New Roman" w:cs="Times New Roman"/>
        </w:rPr>
        <w:t>subjetividades marginais; exclusão; resistência</w:t>
      </w:r>
      <w:bookmarkStart w:id="0" w:name="_GoBack"/>
      <w:bookmarkEnd w:id="0"/>
      <w:r w:rsidRPr="00F9327E">
        <w:rPr>
          <w:rFonts w:ascii="Times New Roman" w:hAnsi="Times New Roman" w:cs="Times New Roman"/>
        </w:rPr>
        <w:t>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1870A0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9F477B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Otavio</cp:lastModifiedBy>
  <cp:revision>2</cp:revision>
  <dcterms:created xsi:type="dcterms:W3CDTF">2025-10-16T14:07:00Z</dcterms:created>
  <dcterms:modified xsi:type="dcterms:W3CDTF">2025-10-16T14:07:00Z</dcterms:modified>
</cp:coreProperties>
</file>