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B722" w14:textId="36955AB4" w:rsidR="00F6509F" w:rsidRPr="000E198E" w:rsidRDefault="000E198E" w:rsidP="000E198E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E198E">
        <w:rPr>
          <w:rFonts w:ascii="Times New Roman" w:hAnsi="Times New Roman" w:cs="Times New Roman"/>
          <w:color w:val="auto"/>
          <w:sz w:val="24"/>
          <w:szCs w:val="24"/>
        </w:rPr>
        <w:t xml:space="preserve">OBESIDADE NO BRASIL: UM DESAFIO DE SAÚDE PÚBLICA </w:t>
      </w:r>
    </w:p>
    <w:p w14:paraId="313CD579" w14:textId="42488470" w:rsidR="000E198E" w:rsidRPr="000E198E" w:rsidRDefault="000E198E" w:rsidP="000E1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98E">
        <w:rPr>
          <w:rFonts w:ascii="Times New Roman" w:hAnsi="Times New Roman" w:cs="Times New Roman"/>
          <w:sz w:val="24"/>
          <w:szCs w:val="24"/>
        </w:rPr>
        <w:t>Thamires</w:t>
      </w:r>
      <w:proofErr w:type="spellEnd"/>
      <w:r w:rsidRPr="000E1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8E">
        <w:rPr>
          <w:rFonts w:ascii="Times New Roman" w:hAnsi="Times New Roman" w:cs="Times New Roman"/>
          <w:sz w:val="24"/>
          <w:szCs w:val="24"/>
        </w:rPr>
        <w:t>Fiorane</w:t>
      </w:r>
      <w:proofErr w:type="spellEnd"/>
      <w:r w:rsidRPr="000E198E">
        <w:rPr>
          <w:rFonts w:ascii="Times New Roman" w:hAnsi="Times New Roman" w:cs="Times New Roman"/>
          <w:sz w:val="24"/>
          <w:szCs w:val="24"/>
        </w:rPr>
        <w:t xml:space="preserve"> de Araujo Silva Rodrigues; </w:t>
      </w:r>
      <w:proofErr w:type="spellStart"/>
      <w:r w:rsidRPr="000E198E">
        <w:rPr>
          <w:rFonts w:ascii="Times New Roman" w:hAnsi="Times New Roman" w:cs="Times New Roman"/>
          <w:sz w:val="24"/>
          <w:szCs w:val="24"/>
        </w:rPr>
        <w:t>Cristiany</w:t>
      </w:r>
      <w:proofErr w:type="spellEnd"/>
      <w:r w:rsidRPr="000E198E">
        <w:rPr>
          <w:rFonts w:ascii="Times New Roman" w:hAnsi="Times New Roman" w:cs="Times New Roman"/>
          <w:sz w:val="24"/>
          <w:szCs w:val="24"/>
        </w:rPr>
        <w:t xml:space="preserve"> Reis Costa Ferreira (</w:t>
      </w:r>
      <w:proofErr w:type="spellStart"/>
      <w:r w:rsidRPr="000E198E">
        <w:rPr>
          <w:rFonts w:ascii="Times New Roman" w:hAnsi="Times New Roman" w:cs="Times New Roman"/>
          <w:sz w:val="24"/>
          <w:szCs w:val="24"/>
        </w:rPr>
        <w:t>Orientadora</w:t>
      </w:r>
      <w:proofErr w:type="spellEnd"/>
      <w:r w:rsidRPr="000E198E">
        <w:rPr>
          <w:rFonts w:ascii="Times New Roman" w:hAnsi="Times New Roman" w:cs="Times New Roman"/>
          <w:sz w:val="24"/>
          <w:szCs w:val="24"/>
        </w:rPr>
        <w:t>)</w:t>
      </w:r>
    </w:p>
    <w:p w14:paraId="3A97561D" w14:textId="36D6EED9" w:rsidR="00F6509F" w:rsidRPr="000E198E" w:rsidRDefault="000E198E" w:rsidP="000E1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98E">
        <w:rPr>
          <w:rFonts w:ascii="Times New Roman" w:hAnsi="Times New Roman" w:cs="Times New Roman"/>
          <w:sz w:val="24"/>
          <w:szCs w:val="24"/>
        </w:rPr>
        <w:t>Introdução</w:t>
      </w:r>
      <w:proofErr w:type="spellEnd"/>
      <w:r w:rsidRPr="000E198E">
        <w:rPr>
          <w:rFonts w:ascii="Times New Roman" w:hAnsi="Times New Roman" w:cs="Times New Roman"/>
          <w:sz w:val="24"/>
          <w:szCs w:val="24"/>
        </w:rPr>
        <w:t xml:space="preserve">; </w:t>
      </w:r>
      <w:r w:rsidR="00000000" w:rsidRPr="000E19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00000" w:rsidRPr="000E198E">
        <w:rPr>
          <w:rFonts w:ascii="Times New Roman" w:hAnsi="Times New Roman" w:cs="Times New Roman"/>
          <w:sz w:val="24"/>
          <w:szCs w:val="24"/>
        </w:rPr>
        <w:t>obesidade</w:t>
      </w:r>
      <w:proofErr w:type="spellEnd"/>
      <w:r w:rsidR="00000000" w:rsidRPr="000E198E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="00000000" w:rsidRPr="000E198E">
        <w:rPr>
          <w:rFonts w:ascii="Times New Roman" w:hAnsi="Times New Roman" w:cs="Times New Roman"/>
          <w:sz w:val="24"/>
          <w:szCs w:val="24"/>
        </w:rPr>
        <w:t>reconhecida</w:t>
      </w:r>
      <w:proofErr w:type="spellEnd"/>
      <w:r w:rsidR="00000000" w:rsidRPr="000E1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0E198E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000000" w:rsidRPr="000E198E">
        <w:rPr>
          <w:rFonts w:ascii="Times New Roman" w:hAnsi="Times New Roman" w:cs="Times New Roman"/>
          <w:sz w:val="24"/>
          <w:szCs w:val="24"/>
        </w:rPr>
        <w:t xml:space="preserve"> um dos maiores desafios de saúde pública no Brasil e no mundo, resultante de uma combinação de fatores biológicos, sociais, comportamentais e ambientais. Este estudo tem como objetivo compreender a complexidade da obesidade no contexto brasileiro, destacando suas causas, consequências e </w:t>
      </w:r>
      <w:proofErr w:type="gramStart"/>
      <w:r w:rsidR="00000000" w:rsidRPr="000E19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00000" w:rsidRPr="000E198E">
        <w:rPr>
          <w:rFonts w:ascii="Times New Roman" w:hAnsi="Times New Roman" w:cs="Times New Roman"/>
          <w:sz w:val="24"/>
          <w:szCs w:val="24"/>
        </w:rPr>
        <w:t xml:space="preserve"> atuação da enfermagem no enfrentamento dessa condição. Trata-se de uma revisão bibliográfica baseada em publicações científicas recentes, que analisam desde os critérios diagnósticos até as estratégias de prevenção e controle adotadas no país. Os resultados apontam um crescimento preocupante dos índices de sobrepeso e obesidade em todas as faixas etárias, impulsionado pelo consumo de alimentos ultraprocessados, sedentarismo e desigualdades sociais. Observa-se que </w:t>
      </w:r>
      <w:proofErr w:type="gramStart"/>
      <w:r w:rsidR="00000000" w:rsidRPr="000E19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00000" w:rsidRPr="000E198E">
        <w:rPr>
          <w:rFonts w:ascii="Times New Roman" w:hAnsi="Times New Roman" w:cs="Times New Roman"/>
          <w:sz w:val="24"/>
          <w:szCs w:val="24"/>
        </w:rPr>
        <w:t xml:space="preserve"> enfermagem tem papel fundamental na educação em saúde, promoção de hábitos saudáveis e acompanhamento dos pacientes, sendo peça-chave na implementação de políticas públicas eficazes. A literatura reforça a necessidade de ações intersetoriais, que integrem saúde, educação, alimentação e políticas sociais, para o enfrentamento sustentável da obesidade. Conclui-se que combater </w:t>
      </w:r>
      <w:proofErr w:type="gramStart"/>
      <w:r w:rsidR="00000000" w:rsidRPr="000E19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00000" w:rsidRPr="000E198E">
        <w:rPr>
          <w:rFonts w:ascii="Times New Roman" w:hAnsi="Times New Roman" w:cs="Times New Roman"/>
          <w:sz w:val="24"/>
          <w:szCs w:val="24"/>
        </w:rPr>
        <w:t xml:space="preserve"> obesidade requer uma abordagem ampla, contínua e humanizada, que una governo, profissionais da saúde e sociedade. O enfermeiro, ao unir técnica, escuta e empatia, contribui diretamente para a melhoria da qualidade de vida da população e para a redução dos impactos dessa condição no sistema de saúde.</w:t>
      </w:r>
    </w:p>
    <w:p w14:paraId="5ACF6A4E" w14:textId="77777777" w:rsidR="00F6509F" w:rsidRPr="000E198E" w:rsidRDefault="00000000" w:rsidP="000E1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198E">
        <w:rPr>
          <w:rFonts w:ascii="Times New Roman" w:hAnsi="Times New Roman" w:cs="Times New Roman"/>
          <w:sz w:val="24"/>
          <w:szCs w:val="24"/>
        </w:rPr>
        <w:t>Palavras-chave: Obesidade; Saúde pública; Enfermagem; Prevenção; Políticas de saúde.</w:t>
      </w:r>
    </w:p>
    <w:sectPr w:rsidR="00F6509F" w:rsidRPr="000E19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109548">
    <w:abstractNumId w:val="8"/>
  </w:num>
  <w:num w:numId="2" w16cid:durableId="959804229">
    <w:abstractNumId w:val="6"/>
  </w:num>
  <w:num w:numId="3" w16cid:durableId="51119056">
    <w:abstractNumId w:val="5"/>
  </w:num>
  <w:num w:numId="4" w16cid:durableId="1681002227">
    <w:abstractNumId w:val="4"/>
  </w:num>
  <w:num w:numId="5" w16cid:durableId="371342907">
    <w:abstractNumId w:val="7"/>
  </w:num>
  <w:num w:numId="6" w16cid:durableId="72557320">
    <w:abstractNumId w:val="3"/>
  </w:num>
  <w:num w:numId="7" w16cid:durableId="1003046357">
    <w:abstractNumId w:val="2"/>
  </w:num>
  <w:num w:numId="8" w16cid:durableId="1685202154">
    <w:abstractNumId w:val="1"/>
  </w:num>
  <w:num w:numId="9" w16cid:durableId="81410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98E"/>
    <w:rsid w:val="0015074B"/>
    <w:rsid w:val="0029639D"/>
    <w:rsid w:val="00326F90"/>
    <w:rsid w:val="009460D0"/>
    <w:rsid w:val="00AA1D8D"/>
    <w:rsid w:val="00B47730"/>
    <w:rsid w:val="00CB0664"/>
    <w:rsid w:val="00F650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D7735"/>
  <w14:defaultImageDpi w14:val="300"/>
  <w15:docId w15:val="{0946741F-C4EB-499C-B91D-1586DDF7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lucas lopes</cp:lastModifiedBy>
  <cp:revision>2</cp:revision>
  <dcterms:created xsi:type="dcterms:W3CDTF">2025-10-25T00:47:00Z</dcterms:created>
  <dcterms:modified xsi:type="dcterms:W3CDTF">2025-10-25T00:47:00Z</dcterms:modified>
  <cp:category/>
</cp:coreProperties>
</file>